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D5CE" w14:textId="2811E2CA" w:rsidR="00F77A73" w:rsidRPr="004A0B03" w:rsidRDefault="007546A5" w:rsidP="004A0B03">
      <w:pPr>
        <w:jc w:val="center"/>
        <w:rPr>
          <w:b/>
          <w:bCs/>
          <w:sz w:val="20"/>
          <w:szCs w:val="20"/>
        </w:rPr>
      </w:pPr>
      <w:r w:rsidRPr="004A0B03">
        <w:rPr>
          <w:b/>
          <w:bCs/>
          <w:sz w:val="20"/>
          <w:szCs w:val="20"/>
        </w:rPr>
        <w:t>MODELLO DICHIARAZIONE INTEGRATIVA AUSILIARIA</w:t>
      </w:r>
    </w:p>
    <w:p w14:paraId="220BBA6E" w14:textId="77777777" w:rsidR="0014320D" w:rsidRDefault="0014320D" w:rsidP="0014320D">
      <w:pPr>
        <w:spacing w:after="0"/>
        <w:jc w:val="center"/>
        <w:rPr>
          <w:rFonts w:ascii="Titillium" w:eastAsia="Times New Roman" w:hAnsi="Titillium" w:cs="Calibri"/>
          <w:b/>
          <w:iCs/>
        </w:rPr>
      </w:pPr>
    </w:p>
    <w:p w14:paraId="6D19AEC9" w14:textId="77777777" w:rsidR="001A518A" w:rsidRPr="008559C6" w:rsidRDefault="0014320D" w:rsidP="001A518A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</w:t>
      </w:r>
      <w:r w:rsidR="001A518A" w:rsidRPr="008559C6">
        <w:rPr>
          <w:rFonts w:ascii="Titillium" w:eastAsia="Times New Roman" w:hAnsi="Titillium" w:cs="Calibri"/>
          <w:b/>
          <w:iCs/>
        </w:rPr>
        <w:t>Città Murate 2024 - Interventi di sostegno per la valorizzazione della Fortezza del Girifalco di Cortona: restauro, consolidamento e rifunzionalizzazione</w:t>
      </w:r>
    </w:p>
    <w:p w14:paraId="0D534A70" w14:textId="77777777" w:rsidR="001A518A" w:rsidRPr="008559C6" w:rsidRDefault="001A518A" w:rsidP="001A518A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  <w:r w:rsidRPr="008559C6">
        <w:rPr>
          <w:rFonts w:ascii="Titillium" w:eastAsia="Times New Roman" w:hAnsi="Titillium" w:cs="Calibri"/>
          <w:b/>
          <w:iCs/>
        </w:rPr>
        <w:t>CUP B79D24000360006</w:t>
      </w:r>
    </w:p>
    <w:p w14:paraId="2F044B50" w14:textId="4F5B5013" w:rsidR="003E3D2F" w:rsidRDefault="003E3D2F" w:rsidP="001A518A">
      <w:pPr>
        <w:spacing w:after="0" w:line="240" w:lineRule="auto"/>
        <w:jc w:val="center"/>
        <w:rPr>
          <w:rFonts w:ascii="Titillium" w:eastAsia="Times New Roman" w:hAnsi="Titillium" w:cs="Calibri"/>
          <w:b/>
          <w:iCs/>
        </w:rPr>
      </w:pPr>
    </w:p>
    <w:p w14:paraId="0875742B" w14:textId="52CA08DD" w:rsidR="007546A5" w:rsidRPr="004A0B03" w:rsidRDefault="007546A5" w:rsidP="003E3D2F">
      <w:pPr>
        <w:spacing w:after="0"/>
        <w:jc w:val="center"/>
        <w:rPr>
          <w:b/>
          <w:bCs/>
          <w:sz w:val="20"/>
          <w:szCs w:val="20"/>
        </w:rPr>
      </w:pPr>
    </w:p>
    <w:p w14:paraId="2F3C974F" w14:textId="074E8A44" w:rsidR="007546A5" w:rsidRDefault="007546A5">
      <w:pPr>
        <w:rPr>
          <w:b/>
          <w:bCs/>
          <w:sz w:val="20"/>
          <w:szCs w:val="20"/>
        </w:rPr>
      </w:pPr>
    </w:p>
    <w:p w14:paraId="0924893A" w14:textId="77777777" w:rsidR="00D919C6" w:rsidRPr="004A0B03" w:rsidRDefault="00D919C6">
      <w:pPr>
        <w:rPr>
          <w:b/>
          <w:bCs/>
          <w:sz w:val="20"/>
          <w:szCs w:val="20"/>
        </w:rPr>
      </w:pPr>
    </w:p>
    <w:p w14:paraId="01C7A31B" w14:textId="4CD94C38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IL SOTTOSCRITTO _______________________________________ , NELLA SUA QUALITÀ DI 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</w:t>
      </w:r>
      <w:r w:rsidR="004A0B03" w:rsidRPr="004A0B03">
        <w:rPr>
          <w:sz w:val="20"/>
          <w:szCs w:val="20"/>
        </w:rPr>
        <w:t>___</w:t>
      </w:r>
      <w:r w:rsidRPr="007546A5">
        <w:rPr>
          <w:sz w:val="20"/>
          <w:szCs w:val="20"/>
        </w:rPr>
        <w:t>____</w:t>
      </w:r>
    </w:p>
    <w:p w14:paraId="62C8EA5E" w14:textId="59D1F0C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 xml:space="preserve">__________________________ </w:t>
      </w:r>
      <w:r w:rsidRPr="007546A5">
        <w:rPr>
          <w:i/>
          <w:iCs/>
          <w:sz w:val="20"/>
          <w:szCs w:val="20"/>
        </w:rPr>
        <w:t>(eventualmente</w:t>
      </w:r>
      <w:r w:rsidRPr="007546A5">
        <w:rPr>
          <w:sz w:val="20"/>
          <w:szCs w:val="20"/>
        </w:rPr>
        <w:t>) giusta PROCURA (GENERALE/SPECIALE) 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</w:t>
      </w:r>
      <w:r w:rsidR="004A0B03" w:rsidRPr="004A0B03">
        <w:rPr>
          <w:sz w:val="20"/>
          <w:szCs w:val="20"/>
        </w:rPr>
        <w:t>___</w:t>
      </w:r>
      <w:r w:rsidRPr="007546A5">
        <w:rPr>
          <w:sz w:val="20"/>
          <w:szCs w:val="20"/>
        </w:rPr>
        <w:t>_</w:t>
      </w:r>
    </w:p>
    <w:p w14:paraId="50D414C1" w14:textId="777C2E64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____________________ IN DATA ____________ A ROGITO DEL NOTAIO _________________________</w:t>
      </w:r>
      <w:r w:rsidR="004A0B03" w:rsidRPr="004A0B03">
        <w:rPr>
          <w:sz w:val="20"/>
          <w:szCs w:val="20"/>
        </w:rPr>
        <w:t>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___</w:t>
      </w:r>
    </w:p>
    <w:p w14:paraId="25BABB16" w14:textId="2B872D2E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n. rep.___________ del _________________ AUTORIZZATO A RAPPRESENTARE LEGALMENTE IL SEGUENTE</w:t>
      </w:r>
      <w:r w:rsid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SOGGETTO (DENOMINAZIONE O RAGIONE SOCIALE): ___________________________________________</w:t>
      </w:r>
      <w:r w:rsidR="004A0B03">
        <w:rPr>
          <w:sz w:val="20"/>
          <w:szCs w:val="20"/>
        </w:rPr>
        <w:t>____________________</w:t>
      </w:r>
    </w:p>
    <w:p w14:paraId="69F1C402" w14:textId="77777777" w:rsidR="004A0B03" w:rsidRDefault="004A0B03" w:rsidP="004A0B03">
      <w:pPr>
        <w:jc w:val="center"/>
        <w:rPr>
          <w:b/>
          <w:bCs/>
          <w:sz w:val="20"/>
          <w:szCs w:val="20"/>
        </w:rPr>
      </w:pPr>
    </w:p>
    <w:p w14:paraId="07A7F810" w14:textId="7BDD0ABC" w:rsidR="007546A5" w:rsidRPr="007546A5" w:rsidRDefault="007546A5" w:rsidP="004A0B03">
      <w:pPr>
        <w:jc w:val="center"/>
        <w:rPr>
          <w:b/>
          <w:bCs/>
          <w:sz w:val="20"/>
          <w:szCs w:val="20"/>
        </w:rPr>
      </w:pPr>
      <w:r w:rsidRPr="007546A5">
        <w:rPr>
          <w:b/>
          <w:bCs/>
          <w:sz w:val="20"/>
          <w:szCs w:val="20"/>
        </w:rPr>
        <w:t>DICHIARA:</w:t>
      </w:r>
    </w:p>
    <w:p w14:paraId="51E432B6" w14:textId="77777777" w:rsidR="007546A5" w:rsidRDefault="007546A5" w:rsidP="004A0B03">
      <w:pPr>
        <w:jc w:val="center"/>
        <w:rPr>
          <w:b/>
          <w:bCs/>
          <w:i/>
          <w:iCs/>
          <w:sz w:val="20"/>
          <w:szCs w:val="20"/>
        </w:rPr>
      </w:pPr>
      <w:r w:rsidRPr="007546A5">
        <w:rPr>
          <w:b/>
          <w:bCs/>
          <w:i/>
          <w:iCs/>
          <w:sz w:val="20"/>
          <w:szCs w:val="20"/>
        </w:rPr>
        <w:t>AI SENSI DEGLI ART. 46 E 47 DEL DPR 445/2000,</w:t>
      </w:r>
    </w:p>
    <w:p w14:paraId="4D25268D" w14:textId="77777777" w:rsidR="004A0B03" w:rsidRPr="007546A5" w:rsidRDefault="004A0B03" w:rsidP="004A0B03">
      <w:pPr>
        <w:jc w:val="center"/>
        <w:rPr>
          <w:b/>
          <w:bCs/>
          <w:i/>
          <w:iCs/>
          <w:sz w:val="20"/>
          <w:szCs w:val="20"/>
        </w:rPr>
      </w:pPr>
    </w:p>
    <w:p w14:paraId="0CCBF5E7" w14:textId="22D59DF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CONSAPEVOLE DELLA RESPONSABILITÀ PENALE CUI PUÒ ANDARE INCONTRO NEL CASO DI AFFERMAZIONI MENDACI 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DELLE RELATIVE SANZIONI PENALI DI CUI ALL’ART. 76 DEL DPR 445/2000, NONCHÉ DELLE CONSEGUENZE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AMMINISTRATIVE DI ESCLUSIONE DALLE GARE AI SENSI DELLA NORMATIVA VIGENTE IN MATERIA</w:t>
      </w:r>
    </w:p>
    <w:p w14:paraId="07A54E21" w14:textId="0BF4FC54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Di essere impresa ausiliaria ai sensi dell’art. 104 d. lgs. 36/2023 per il concorrente____</w:t>
      </w:r>
      <w:r w:rsidR="004A0B03" w:rsidRPr="004A0B03">
        <w:rPr>
          <w:sz w:val="20"/>
          <w:szCs w:val="20"/>
        </w:rPr>
        <w:t>__________</w:t>
      </w:r>
      <w:r w:rsidRPr="007546A5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</w:t>
      </w:r>
    </w:p>
    <w:p w14:paraId="6BB2FCBA" w14:textId="74D9B172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 C.f./P.IVA___________________________</w:t>
      </w:r>
      <w:r w:rsidR="004A0B03" w:rsidRPr="004A0B03">
        <w:rPr>
          <w:sz w:val="20"/>
          <w:szCs w:val="20"/>
        </w:rPr>
        <w:t>__________</w:t>
      </w:r>
      <w:r w:rsidRPr="007546A5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</w:t>
      </w:r>
    </w:p>
    <w:p w14:paraId="4C9657B8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*****************</w:t>
      </w:r>
    </w:p>
    <w:p w14:paraId="3EB01339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che trattasi di avvalimento finalizzato:</w:t>
      </w:r>
    </w:p>
    <w:p w14:paraId="141F6EA9" w14:textId="02B9EAF5" w:rsidR="007546A5" w:rsidRPr="004A0B03" w:rsidRDefault="007546A5" w:rsidP="004A0B03">
      <w:pPr>
        <w:jc w:val="both"/>
        <w:rPr>
          <w:sz w:val="20"/>
          <w:szCs w:val="20"/>
        </w:rPr>
      </w:pPr>
      <w:r w:rsidRPr="004A0B03">
        <w:rPr>
          <w:sz w:val="20"/>
          <w:szCs w:val="20"/>
        </w:rPr>
        <w:t>all’acquisizione del seguente requisito di partecipazione _________________</w:t>
      </w:r>
      <w:r w:rsidR="004A0B03" w:rsidRPr="004A0B03">
        <w:rPr>
          <w:sz w:val="20"/>
          <w:szCs w:val="20"/>
        </w:rPr>
        <w:t>______________</w:t>
      </w:r>
      <w:r w:rsidRPr="004A0B03">
        <w:rPr>
          <w:sz w:val="20"/>
          <w:szCs w:val="20"/>
        </w:rPr>
        <w:t>____</w:t>
      </w:r>
      <w:r w:rsidR="004A0B03">
        <w:rPr>
          <w:sz w:val="20"/>
          <w:szCs w:val="20"/>
        </w:rPr>
        <w:t>________</w:t>
      </w:r>
      <w:r w:rsidRPr="004A0B03">
        <w:rPr>
          <w:sz w:val="20"/>
          <w:szCs w:val="20"/>
        </w:rPr>
        <w:t>_______</w:t>
      </w:r>
    </w:p>
    <w:p w14:paraId="25EA3499" w14:textId="326E289A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________</w:t>
      </w:r>
    </w:p>
    <w:p w14:paraId="24F09F23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</w:t>
      </w:r>
    </w:p>
    <w:p w14:paraId="61D20A9A" w14:textId="3C5C244C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i/>
          <w:iCs/>
          <w:sz w:val="20"/>
          <w:szCs w:val="20"/>
        </w:rPr>
        <w:t xml:space="preserve">(solo in caso avvalimento dei requisiti di partecipazione) </w:t>
      </w:r>
      <w:r w:rsidRPr="007546A5">
        <w:rPr>
          <w:sz w:val="20"/>
          <w:szCs w:val="20"/>
        </w:rPr>
        <w:t>di partecipare alla presente gara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anche in forma__________________________________________</w:t>
      </w:r>
      <w:r w:rsidR="00DB1540">
        <w:rPr>
          <w:sz w:val="20"/>
          <w:szCs w:val="20"/>
        </w:rPr>
        <w:t>________________________________</w:t>
      </w:r>
      <w:r w:rsidRPr="007546A5">
        <w:rPr>
          <w:sz w:val="20"/>
          <w:szCs w:val="20"/>
        </w:rPr>
        <w:t>_________________</w:t>
      </w:r>
    </w:p>
    <w:p w14:paraId="51ED9374" w14:textId="77777777" w:rsidR="007546A5" w:rsidRPr="007546A5" w:rsidRDefault="007546A5" w:rsidP="004A0B03">
      <w:pPr>
        <w:jc w:val="center"/>
        <w:rPr>
          <w:sz w:val="20"/>
          <w:szCs w:val="20"/>
        </w:rPr>
      </w:pPr>
      <w:r w:rsidRPr="007546A5">
        <w:rPr>
          <w:sz w:val="20"/>
          <w:szCs w:val="20"/>
        </w:rPr>
        <w:t>********************</w:t>
      </w:r>
    </w:p>
    <w:p w14:paraId="501AF8FA" w14:textId="77777777" w:rsidR="00044B91" w:rsidRDefault="00044B91" w:rsidP="00044B91">
      <w:pPr>
        <w:pStyle w:val="Paragrafoelenco"/>
        <w:numPr>
          <w:ilvl w:val="0"/>
          <w:numId w:val="2"/>
        </w:numPr>
        <w:spacing w:after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Che l’operatore economico al momento della presentazione dell’offerta ha il seguente numero di dipendenti ___________________________________________;</w:t>
      </w:r>
    </w:p>
    <w:p w14:paraId="4A44E53C" w14:textId="77777777" w:rsidR="00044B91" w:rsidRDefault="00044B91" w:rsidP="00D919C6">
      <w:pPr>
        <w:jc w:val="both"/>
        <w:rPr>
          <w:b/>
          <w:bCs/>
          <w:sz w:val="20"/>
          <w:szCs w:val="20"/>
        </w:rPr>
      </w:pPr>
    </w:p>
    <w:p w14:paraId="574DFAFB" w14:textId="18DBFB50" w:rsidR="00D919C6" w:rsidRPr="00D919C6" w:rsidRDefault="00D919C6" w:rsidP="00D919C6">
      <w:pPr>
        <w:jc w:val="both"/>
        <w:rPr>
          <w:b/>
          <w:bCs/>
          <w:sz w:val="20"/>
          <w:szCs w:val="20"/>
        </w:rPr>
      </w:pPr>
      <w:r w:rsidRPr="00D919C6">
        <w:rPr>
          <w:b/>
          <w:bCs/>
          <w:sz w:val="20"/>
          <w:szCs w:val="20"/>
        </w:rPr>
        <w:t>SOLO PER GLI OPERATORI ECONOMICI CON PIU’ DI 50 DIPENDENTI</w:t>
      </w:r>
    </w:p>
    <w:p w14:paraId="65A25742" w14:textId="77777777" w:rsidR="00D919C6" w:rsidRDefault="00D919C6" w:rsidP="00D919C6">
      <w:pPr>
        <w:pStyle w:val="Paragrafoelenco"/>
        <w:numPr>
          <w:ilvl w:val="0"/>
          <w:numId w:val="1"/>
        </w:numPr>
        <w:tabs>
          <w:tab w:val="left" w:pos="491"/>
        </w:tabs>
        <w:spacing w:after="0"/>
        <w:ind w:left="426"/>
        <w:jc w:val="both"/>
        <w:rPr>
          <w:sz w:val="20"/>
          <w:szCs w:val="20"/>
        </w:rPr>
      </w:pPr>
      <w:r w:rsidRPr="00E20941">
        <w:rPr>
          <w:sz w:val="20"/>
          <w:szCs w:val="20"/>
        </w:rPr>
        <w:lastRenderedPageBreak/>
        <w:t>Di aver presentato tra la documentazione richiesta dal Disciplinare di gara</w:t>
      </w:r>
      <w:r w:rsidRPr="00E17D66">
        <w:rPr>
          <w:sz w:val="20"/>
          <w:szCs w:val="20"/>
        </w:rPr>
        <w:t xml:space="preserve"> copia dell'ultimo rapporto periodico sulla situazione del personale maschile e femminile redatto ai sensi dell’articolo 46, decreto legislativo n. 198 del 2006, unitamente all’attestazione di conformità a quello già trasmesso alle rappresentanze sindacali aziendali e ai consiglieri regionali di parità ovvero, in mancanza di tale precedente trasmissione, unitamente all’attestazione della sua contestuale trasmissione alle rappresentanze sindacali aziendali e alla consigliera e al consigliere regionale di parità.</w:t>
      </w:r>
    </w:p>
    <w:p w14:paraId="4F3EB95F" w14:textId="77777777" w:rsidR="00D919C6" w:rsidRDefault="00D919C6" w:rsidP="00D919C6">
      <w:pPr>
        <w:spacing w:after="0"/>
        <w:jc w:val="both"/>
        <w:rPr>
          <w:b/>
          <w:bCs/>
          <w:i/>
          <w:iCs/>
          <w:sz w:val="20"/>
          <w:szCs w:val="20"/>
        </w:rPr>
      </w:pPr>
    </w:p>
    <w:p w14:paraId="1FFA6448" w14:textId="55058150" w:rsidR="00D919C6" w:rsidRPr="00962FCF" w:rsidRDefault="00D919C6" w:rsidP="00D919C6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962FCF">
        <w:rPr>
          <w:b/>
          <w:bCs/>
          <w:i/>
          <w:iCs/>
          <w:sz w:val="20"/>
          <w:szCs w:val="20"/>
        </w:rPr>
        <w:t>oppure</w:t>
      </w:r>
    </w:p>
    <w:p w14:paraId="63E5E7CF" w14:textId="77777777" w:rsidR="00D919C6" w:rsidRDefault="00D919C6" w:rsidP="00D919C6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 </w:t>
      </w:r>
      <w:r w:rsidRPr="00E17D66">
        <w:rPr>
          <w:sz w:val="20"/>
          <w:szCs w:val="20"/>
        </w:rPr>
        <w:t>copia dell'ultimo rapporto periodico sulla situazione del personale maschile e femminile redatto ai sensi dell’articolo 46, decreto legislativo n. 198 del 2006, unitamente all’attestazione di conformità a quello già trasmesso alle rappresentanze sindacali aziendali e ai consiglieri regionali di parità ovvero, in mancanza di tale precedente trasmissione, unitamente all’attestazione della sua contestuale trasmissione alle rappresentanze sindacali aziendali e alla consigliera e al consigliere regionale di parità</w:t>
      </w:r>
      <w:r>
        <w:rPr>
          <w:sz w:val="20"/>
          <w:szCs w:val="20"/>
        </w:rPr>
        <w:t xml:space="preserve"> è</w:t>
      </w:r>
      <w:r w:rsidRPr="00E17D66">
        <w:rPr>
          <w:sz w:val="20"/>
          <w:szCs w:val="20"/>
        </w:rPr>
        <w:t xml:space="preserve"> all’interno del FVOE.</w:t>
      </w:r>
    </w:p>
    <w:p w14:paraId="05FADF3F" w14:textId="77777777" w:rsidR="00D919C6" w:rsidRPr="00962FCF" w:rsidRDefault="00D919C6" w:rsidP="00D919C6">
      <w:pPr>
        <w:spacing w:after="0"/>
        <w:ind w:left="426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</w:t>
      </w:r>
      <w:r w:rsidRPr="00962FCF">
        <w:rPr>
          <w:b/>
          <w:bCs/>
          <w:i/>
          <w:iCs/>
          <w:sz w:val="20"/>
          <w:szCs w:val="20"/>
        </w:rPr>
        <w:t>ppure</w:t>
      </w:r>
    </w:p>
    <w:p w14:paraId="04532EB6" w14:textId="77777777" w:rsidR="00D919C6" w:rsidRPr="00962FCF" w:rsidRDefault="00D919C6" w:rsidP="00D919C6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Di non aver adempiuto all’obbligo di redazione dell’ultimo rapporto periodico o di non aver effettuato le trasmissioni richieste (causa di esclusione).</w:t>
      </w:r>
    </w:p>
    <w:p w14:paraId="06339FC9" w14:textId="77777777" w:rsidR="00D919C6" w:rsidRPr="00D919C6" w:rsidRDefault="00D919C6" w:rsidP="00D919C6">
      <w:pPr>
        <w:ind w:left="66"/>
        <w:jc w:val="both"/>
        <w:rPr>
          <w:b/>
          <w:bCs/>
          <w:sz w:val="20"/>
          <w:szCs w:val="20"/>
        </w:rPr>
      </w:pPr>
      <w:r w:rsidRPr="00D919C6">
        <w:rPr>
          <w:b/>
          <w:bCs/>
          <w:sz w:val="20"/>
          <w:szCs w:val="20"/>
        </w:rPr>
        <w:t>SOLO PER GLI OPERATORI ECONOMICI CON PIU’ DI 14 e MENO DI 50 DIPENDENTI</w:t>
      </w:r>
    </w:p>
    <w:p w14:paraId="0585A72F" w14:textId="77777777" w:rsidR="00D919C6" w:rsidRDefault="00D919C6" w:rsidP="00D919C6">
      <w:pPr>
        <w:pStyle w:val="Paragrafoelenco"/>
        <w:numPr>
          <w:ilvl w:val="0"/>
          <w:numId w:val="1"/>
        </w:numPr>
        <w:tabs>
          <w:tab w:val="left" w:pos="709"/>
        </w:tabs>
        <w:spacing w:after="0"/>
        <w:ind w:left="426"/>
        <w:jc w:val="both"/>
        <w:rPr>
          <w:sz w:val="20"/>
          <w:szCs w:val="20"/>
        </w:rPr>
      </w:pPr>
      <w:r w:rsidRPr="00E15F08">
        <w:rPr>
          <w:sz w:val="20"/>
          <w:szCs w:val="20"/>
        </w:rPr>
        <w:t>di non essere incors</w:t>
      </w:r>
      <w:r>
        <w:rPr>
          <w:sz w:val="20"/>
          <w:szCs w:val="20"/>
        </w:rPr>
        <w:t>o</w:t>
      </w:r>
      <w:r w:rsidRPr="00E15F08">
        <w:rPr>
          <w:sz w:val="20"/>
          <w:szCs w:val="20"/>
        </w:rPr>
        <w:t xml:space="preserve"> nell’interdizione automatica per inadempimento all’obbligo</w:t>
      </w:r>
      <w:r>
        <w:rPr>
          <w:sz w:val="20"/>
          <w:szCs w:val="20"/>
        </w:rPr>
        <w:t xml:space="preserve"> di produrre alla stazione appaltante</w:t>
      </w:r>
      <w:r w:rsidRPr="00E15F08">
        <w:rPr>
          <w:sz w:val="20"/>
          <w:szCs w:val="20"/>
        </w:rPr>
        <w:t xml:space="preserve"> di un precedente contratto d’appalto</w:t>
      </w:r>
      <w:r>
        <w:rPr>
          <w:sz w:val="20"/>
          <w:szCs w:val="20"/>
        </w:rPr>
        <w:t>,</w:t>
      </w:r>
      <w:r w:rsidRPr="00E15F08">
        <w:rPr>
          <w:sz w:val="20"/>
          <w:szCs w:val="20"/>
        </w:rPr>
        <w:t xml:space="preserve"> nei dodici mesi precedenti al termine di presentazione dell’offerta, la relazione di cui all’articolo 47, comma 3, del decreto-legge n. 77 del 2021 o di cui all'articolo 1, comma 2, dell’Allegato II.3 del Codice</w:t>
      </w:r>
      <w:r>
        <w:rPr>
          <w:sz w:val="20"/>
          <w:szCs w:val="20"/>
        </w:rPr>
        <w:t>;</w:t>
      </w:r>
    </w:p>
    <w:p w14:paraId="42913293" w14:textId="77777777" w:rsidR="00D919C6" w:rsidRDefault="00D919C6" w:rsidP="004A0B03">
      <w:pPr>
        <w:jc w:val="both"/>
        <w:rPr>
          <w:sz w:val="20"/>
          <w:szCs w:val="20"/>
        </w:rPr>
      </w:pPr>
    </w:p>
    <w:p w14:paraId="223EBD5B" w14:textId="2DCD931B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Di obbligarsi verso il concorrente:</w:t>
      </w:r>
    </w:p>
    <w:p w14:paraId="5BF31B55" w14:textId="1D11025A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Denominazione o ragione sociale___</w:t>
      </w:r>
      <w:r w:rsidR="004A0B03" w:rsidRPr="004A0B03">
        <w:rPr>
          <w:sz w:val="20"/>
          <w:szCs w:val="20"/>
        </w:rPr>
        <w:t>_________________________________________________</w:t>
      </w:r>
      <w:r w:rsidRPr="007546A5">
        <w:rPr>
          <w:sz w:val="20"/>
          <w:szCs w:val="20"/>
        </w:rPr>
        <w:t>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</w:t>
      </w:r>
    </w:p>
    <w:p w14:paraId="186C6C77" w14:textId="77777777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CF/P.IVA _________________________________</w:t>
      </w:r>
    </w:p>
    <w:p w14:paraId="1289C9E1" w14:textId="7408797C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forma giuridica _____________________</w:t>
      </w:r>
      <w:r w:rsidR="004A0B03" w:rsidRPr="004A0B03">
        <w:rPr>
          <w:sz w:val="20"/>
          <w:szCs w:val="20"/>
        </w:rPr>
        <w:t>___________________________________________________</w:t>
      </w:r>
      <w:r w:rsidR="004A0B03">
        <w:rPr>
          <w:sz w:val="20"/>
          <w:szCs w:val="20"/>
        </w:rPr>
        <w:t>________</w:t>
      </w:r>
      <w:r w:rsidRPr="007546A5">
        <w:rPr>
          <w:sz w:val="20"/>
          <w:szCs w:val="20"/>
        </w:rPr>
        <w:t>___</w:t>
      </w:r>
    </w:p>
    <w:p w14:paraId="5778038D" w14:textId="3524A152" w:rsidR="007546A5" w:rsidRPr="004A0B03" w:rsidRDefault="007546A5" w:rsidP="004A0B03">
      <w:pPr>
        <w:jc w:val="both"/>
        <w:rPr>
          <w:sz w:val="20"/>
          <w:szCs w:val="20"/>
        </w:rPr>
      </w:pPr>
      <w:r w:rsidRPr="004A0B03">
        <w:rPr>
          <w:sz w:val="20"/>
          <w:szCs w:val="20"/>
        </w:rPr>
        <w:t>sede legale ______________________</w:t>
      </w:r>
      <w:r w:rsidR="004A0B03" w:rsidRPr="004A0B03">
        <w:rPr>
          <w:sz w:val="20"/>
          <w:szCs w:val="20"/>
        </w:rPr>
        <w:t>_________</w:t>
      </w:r>
      <w:r w:rsidRPr="004A0B03">
        <w:rPr>
          <w:sz w:val="20"/>
          <w:szCs w:val="20"/>
        </w:rPr>
        <w:t>__________________________________________</w:t>
      </w:r>
      <w:r w:rsidR="004A0B03">
        <w:rPr>
          <w:sz w:val="20"/>
          <w:szCs w:val="20"/>
        </w:rPr>
        <w:t>________</w:t>
      </w:r>
      <w:r w:rsidRPr="004A0B03">
        <w:rPr>
          <w:sz w:val="20"/>
          <w:szCs w:val="20"/>
        </w:rPr>
        <w:t>_____</w:t>
      </w:r>
    </w:p>
    <w:p w14:paraId="77DF0BD8" w14:textId="6F495729" w:rsidR="007546A5" w:rsidRPr="007546A5" w:rsidRDefault="007546A5" w:rsidP="004A0B03">
      <w:pPr>
        <w:jc w:val="both"/>
        <w:rPr>
          <w:sz w:val="20"/>
          <w:szCs w:val="20"/>
        </w:rPr>
      </w:pPr>
      <w:r w:rsidRPr="007546A5">
        <w:rPr>
          <w:sz w:val="20"/>
          <w:szCs w:val="20"/>
        </w:rPr>
        <w:t>e verso l’Amministrazione Committente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a mettere a disposizione, per l'esecuzione e per tutta la durata dell’appalto, le seguenti</w:t>
      </w:r>
      <w:r w:rsidR="004A0B03" w:rsidRPr="004A0B03">
        <w:rPr>
          <w:sz w:val="20"/>
          <w:szCs w:val="20"/>
        </w:rPr>
        <w:t xml:space="preserve"> </w:t>
      </w:r>
      <w:r w:rsidRPr="007546A5">
        <w:rPr>
          <w:sz w:val="20"/>
          <w:szCs w:val="20"/>
        </w:rPr>
        <w:t>risorse/mezzi:</w:t>
      </w:r>
    </w:p>
    <w:p w14:paraId="42D64EC3" w14:textId="7365216E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</w:t>
      </w:r>
      <w:r w:rsidR="004A0B03" w:rsidRPr="004A0B03">
        <w:rPr>
          <w:sz w:val="20"/>
          <w:szCs w:val="20"/>
        </w:rPr>
        <w:t>______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</w:t>
      </w:r>
      <w:r w:rsidRPr="007546A5">
        <w:rPr>
          <w:sz w:val="20"/>
          <w:szCs w:val="20"/>
        </w:rPr>
        <w:t>_____________________________________________</w:t>
      </w:r>
    </w:p>
    <w:p w14:paraId="32985AE5" w14:textId="170C80B0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</w:t>
      </w:r>
      <w:r w:rsidR="004A0B03" w:rsidRPr="004A0B03">
        <w:rPr>
          <w:sz w:val="20"/>
          <w:szCs w:val="20"/>
        </w:rPr>
        <w:t>_____</w:t>
      </w:r>
      <w:r w:rsidR="004A0B03">
        <w:rPr>
          <w:sz w:val="20"/>
          <w:szCs w:val="20"/>
        </w:rPr>
        <w:t>_________</w:t>
      </w:r>
      <w:r w:rsidR="004A0B03" w:rsidRPr="004A0B03">
        <w:rPr>
          <w:sz w:val="20"/>
          <w:szCs w:val="20"/>
        </w:rPr>
        <w:t>__</w:t>
      </w:r>
      <w:r w:rsidRPr="007546A5">
        <w:rPr>
          <w:sz w:val="20"/>
          <w:szCs w:val="20"/>
        </w:rPr>
        <w:t>__________________________________________</w:t>
      </w:r>
    </w:p>
    <w:p w14:paraId="19E3C4AE" w14:textId="7561D1AD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</w:t>
      </w:r>
      <w:r w:rsidR="004A0B03">
        <w:rPr>
          <w:sz w:val="20"/>
          <w:szCs w:val="20"/>
        </w:rPr>
        <w:t>_________</w:t>
      </w:r>
      <w:r w:rsidRPr="007546A5">
        <w:rPr>
          <w:sz w:val="20"/>
          <w:szCs w:val="20"/>
        </w:rPr>
        <w:t>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____________</w:t>
      </w:r>
    </w:p>
    <w:p w14:paraId="51FD179C" w14:textId="6B6A830B" w:rsidR="007546A5" w:rsidRPr="007546A5" w:rsidRDefault="007546A5" w:rsidP="007546A5">
      <w:pPr>
        <w:rPr>
          <w:sz w:val="20"/>
          <w:szCs w:val="20"/>
        </w:rPr>
      </w:pPr>
      <w:r w:rsidRPr="007546A5">
        <w:rPr>
          <w:sz w:val="20"/>
          <w:szCs w:val="20"/>
        </w:rPr>
        <w:t>____________________________________________________________________</w:t>
      </w:r>
      <w:r w:rsidR="004A0B03" w:rsidRPr="004A0B03">
        <w:rPr>
          <w:sz w:val="20"/>
          <w:szCs w:val="20"/>
        </w:rPr>
        <w:t>_______</w:t>
      </w:r>
      <w:r w:rsidRPr="007546A5">
        <w:rPr>
          <w:sz w:val="20"/>
          <w:szCs w:val="20"/>
        </w:rPr>
        <w:t>__</w:t>
      </w:r>
      <w:r w:rsidR="00D919C6">
        <w:rPr>
          <w:sz w:val="20"/>
          <w:szCs w:val="20"/>
        </w:rPr>
        <w:t>_____</w:t>
      </w:r>
      <w:r w:rsidRPr="007546A5">
        <w:rPr>
          <w:sz w:val="20"/>
          <w:szCs w:val="20"/>
        </w:rPr>
        <w:t>__________</w:t>
      </w:r>
    </w:p>
    <w:p w14:paraId="487D16D1" w14:textId="77777777" w:rsidR="004A0B03" w:rsidRPr="004A0B03" w:rsidRDefault="004A0B03" w:rsidP="004A0B03">
      <w:pPr>
        <w:ind w:left="4536"/>
        <w:jc w:val="center"/>
        <w:rPr>
          <w:b/>
          <w:bCs/>
          <w:sz w:val="20"/>
          <w:szCs w:val="20"/>
        </w:rPr>
      </w:pPr>
    </w:p>
    <w:p w14:paraId="757F91B0" w14:textId="1A65A524" w:rsidR="007546A5" w:rsidRPr="007546A5" w:rsidRDefault="007546A5" w:rsidP="004A0B03">
      <w:pPr>
        <w:ind w:left="4536"/>
        <w:jc w:val="center"/>
        <w:rPr>
          <w:b/>
          <w:bCs/>
          <w:sz w:val="20"/>
          <w:szCs w:val="20"/>
        </w:rPr>
      </w:pPr>
      <w:r w:rsidRPr="007546A5">
        <w:rPr>
          <w:b/>
          <w:bCs/>
          <w:sz w:val="20"/>
          <w:szCs w:val="20"/>
        </w:rPr>
        <w:t>IL/I TITOLARE/I O/I LEGALE/I RAPPRESENTANTE/I</w:t>
      </w:r>
    </w:p>
    <w:p w14:paraId="6F35F12B" w14:textId="3A04FADC" w:rsidR="007546A5" w:rsidRPr="004A0B03" w:rsidRDefault="007546A5" w:rsidP="004A0B03">
      <w:pPr>
        <w:ind w:left="4536"/>
        <w:jc w:val="center"/>
        <w:rPr>
          <w:sz w:val="20"/>
          <w:szCs w:val="20"/>
        </w:rPr>
      </w:pPr>
      <w:r w:rsidRPr="004A0B03">
        <w:rPr>
          <w:sz w:val="20"/>
          <w:szCs w:val="20"/>
        </w:rPr>
        <w:t>FIRMA DIGITALE</w:t>
      </w:r>
    </w:p>
    <w:sectPr w:rsidR="007546A5" w:rsidRPr="004A0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D0D15"/>
    <w:multiLevelType w:val="hybridMultilevel"/>
    <w:tmpl w:val="5BAEBB66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D4D40"/>
    <w:multiLevelType w:val="hybridMultilevel"/>
    <w:tmpl w:val="39C0D412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9439">
    <w:abstractNumId w:val="2"/>
  </w:num>
  <w:num w:numId="2" w16cid:durableId="1888562305">
    <w:abstractNumId w:val="0"/>
  </w:num>
  <w:num w:numId="3" w16cid:durableId="5415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A5"/>
    <w:rsid w:val="00044B91"/>
    <w:rsid w:val="0014320D"/>
    <w:rsid w:val="0017685E"/>
    <w:rsid w:val="001A518A"/>
    <w:rsid w:val="003E3D2F"/>
    <w:rsid w:val="00491C46"/>
    <w:rsid w:val="004A0B03"/>
    <w:rsid w:val="00524BEF"/>
    <w:rsid w:val="00572C5E"/>
    <w:rsid w:val="007225AE"/>
    <w:rsid w:val="007546A5"/>
    <w:rsid w:val="00812A9D"/>
    <w:rsid w:val="00A24521"/>
    <w:rsid w:val="00CB5B4E"/>
    <w:rsid w:val="00D919C6"/>
    <w:rsid w:val="00DB1540"/>
    <w:rsid w:val="00F77A73"/>
    <w:rsid w:val="00F9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E433"/>
  <w15:chartTrackingRefBased/>
  <w15:docId w15:val="{2FB863F0-CD19-453B-BA19-C4DE02C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46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46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4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4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6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4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46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46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46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4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4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4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4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4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4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4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46A5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99"/>
    <w:qFormat/>
    <w:rsid w:val="00754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46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46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46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46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9</cp:revision>
  <dcterms:created xsi:type="dcterms:W3CDTF">2025-05-18T19:45:00Z</dcterms:created>
  <dcterms:modified xsi:type="dcterms:W3CDTF">2025-12-10T11:17:00Z</dcterms:modified>
</cp:coreProperties>
</file>